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105" w:val="left" w:leader="none"/>
          <w:tab w:pos="9505" w:val="left" w:leader="none"/>
          <w:tab w:pos="12892" w:val="left" w:leader="none"/>
        </w:tabs>
        <w:spacing w:before="83"/>
      </w:pPr>
      <w:r>
        <w:rPr/>
        <w:pict>
          <v:rect style="position:absolute;margin-left:1.0063pt;margin-top:41.412601pt;width:790.9937pt;height:2.0126pt;mso-position-horizontal-relative:page;mso-position-vertical-relative:page;z-index:15731200" id="docshape6" filled="true" fillcolor="#000000" stroked="false">
            <v:fill type="solid"/>
            <w10:wrap type="none"/>
          </v:rect>
        </w:pict>
      </w:r>
      <w:r>
        <w:rPr>
          <w:spacing w:val="-2"/>
        </w:rPr>
        <w:t>Pre­Authorization numbe:r</w:t>
      </w:r>
      <w:r>
        <w:rPr>
          <w:spacing w:val="-12"/>
        </w:rPr>
        <w:t> </w:t>
      </w:r>
      <w:r>
        <w:rPr>
          <w:spacing w:val="-2"/>
        </w:rPr>
        <w:t>PA02996640</w:t>
      </w:r>
      <w:r>
        <w:rPr>
          <w:spacing w:val="43"/>
        </w:rPr>
        <w:t> </w:t>
      </w:r>
      <w:r>
        <w:rPr>
          <w:spacing w:val="-2"/>
        </w:rPr>
        <w:t>Reference </w:t>
      </w:r>
      <w:r>
        <w:rPr>
          <w:spacing w:val="-1"/>
        </w:rPr>
        <w:t>no.:</w:t>
      </w:r>
      <w:r>
        <w:rPr>
          <w:spacing w:val="2"/>
        </w:rPr>
        <w:t> </w:t>
      </w:r>
      <w:r>
        <w:rPr>
          <w:spacing w:val="-1"/>
        </w:rPr>
        <w:t>66024</w:t>
        <w:tab/>
      </w:r>
      <w:r>
        <w:rPr/>
        <w:t>Status:</w:t>
      </w:r>
      <w:r>
        <w:rPr>
          <w:spacing w:val="7"/>
        </w:rPr>
        <w:t> </w:t>
      </w:r>
      <w:r>
        <w:rPr/>
        <w:t>Approved</w:t>
        <w:tab/>
      </w:r>
      <w:r>
        <w:rPr>
          <w:w w:val="95"/>
        </w:rPr>
        <w:t>Approved</w:t>
      </w:r>
      <w:r>
        <w:rPr>
          <w:spacing w:val="7"/>
          <w:w w:val="95"/>
        </w:rPr>
        <w:t> </w:t>
      </w:r>
      <w:r>
        <w:rPr>
          <w:w w:val="95"/>
        </w:rPr>
        <w:t>by:</w:t>
      </w:r>
      <w:r>
        <w:rPr>
          <w:spacing w:val="12"/>
          <w:w w:val="95"/>
        </w:rPr>
        <w:t> </w:t>
      </w:r>
      <w:r>
        <w:rPr>
          <w:w w:val="95"/>
        </w:rPr>
        <w:t>flins</w:t>
        <w:tab/>
      </w:r>
      <w:r>
        <w:rPr>
          <w:spacing w:val="-2"/>
        </w:rPr>
        <w:t>Approved</w:t>
      </w:r>
      <w:r>
        <w:rPr>
          <w:spacing w:val="-11"/>
        </w:rPr>
        <w:t> </w:t>
      </w:r>
      <w:r>
        <w:rPr>
          <w:spacing w:val="-1"/>
        </w:rPr>
        <w:t>date:</w:t>
      </w:r>
      <w:r>
        <w:rPr>
          <w:spacing w:val="-9"/>
        </w:rPr>
        <w:t> </w:t>
      </w:r>
      <w:r>
        <w:rPr>
          <w:spacing w:val="-1"/>
        </w:rPr>
        <w:t>12/3/2021</w:t>
      </w:r>
    </w:p>
    <w:p>
      <w:pPr>
        <w:pStyle w:val="BodyText"/>
        <w:tabs>
          <w:tab w:pos="1153" w:val="left" w:leader="none"/>
          <w:tab w:pos="4404" w:val="left" w:leader="none"/>
          <w:tab w:pos="7656" w:val="left" w:leader="none"/>
          <w:tab w:pos="9858" w:val="left" w:leader="none"/>
        </w:tabs>
        <w:spacing w:line="207" w:lineRule="exact"/>
      </w:pPr>
      <w:r>
        <w:rPr/>
        <w:t>Servicing</w:t>
        <w:tab/>
        <w:t>Name</w:t>
        <w:tab/>
        <w:t>Address</w:t>
        <w:tab/>
        <w:t>VIN</w:t>
        <w:tab/>
        <w:t>Retail</w:t>
      </w:r>
      <w:r>
        <w:rPr>
          <w:spacing w:val="-1"/>
        </w:rPr>
        <w:t> </w:t>
      </w:r>
      <w:r>
        <w:rPr/>
        <w:t>sold on</w:t>
      </w:r>
    </w:p>
    <w:p>
      <w:pPr>
        <w:pStyle w:val="BodyText"/>
        <w:spacing w:line="224" w:lineRule="exact"/>
      </w:pPr>
      <w:r>
        <w:rPr/>
        <w:t>Dealer</w:t>
      </w:r>
    </w:p>
    <w:p>
      <w:pPr>
        <w:pStyle w:val="BodyText"/>
        <w:rPr>
          <w:sz w:val="22"/>
        </w:rPr>
      </w:pPr>
      <w:r>
        <w:rPr/>
        <w:pict>
          <v:shape style="position:absolute;margin-left:0pt;margin-top:13.85286pt;width:52.45pt;height:.1pt;mso-position-horizontal-relative:page;mso-position-vertical-relative:paragraph;z-index:-15728640;mso-wrap-distance-left:0;mso-wrap-distance-right:0" id="docshape7" coordorigin="0,277" coordsize="1049,0" path="m0,277l1049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7.685001pt;margin-top:13.85286pt;width:157.35pt;height:.1pt;mso-position-horizontal-relative:page;mso-position-vertical-relative:paragraph;z-index:-15728128;mso-wrap-distance-left:0;mso-wrap-distance-right:0" id="docshape8" coordorigin="1154,277" coordsize="3147,0" path="m1154,277l4300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0.251999pt;margin-top:13.85286pt;width:157.35pt;height:.1pt;mso-position-horizontal-relative:page;mso-position-vertical-relative:paragraph;z-index:-15727616;mso-wrap-distance-left:0;mso-wrap-distance-right:0" id="docshape9" coordorigin="4405,277" coordsize="3147,0" path="m4405,277l7551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818909pt;margin-top:13.85286pt;width:104.9pt;height:.1pt;mso-position-horizontal-relative:page;mso-position-vertical-relative:paragraph;z-index:-15727104;mso-wrap-distance-left:0;mso-wrap-distance-right:0" id="docshape10" coordorigin="7656,277" coordsize="2098,0" path="m7656,277l9754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2.944885pt;margin-top:13.85286pt;width:62.95pt;height:.1pt;mso-position-horizontal-relative:page;mso-position-vertical-relative:paragraph;z-index:-15726592;mso-wrap-distance-left:0;mso-wrap-distance-right:0" id="docshape11" coordorigin="9859,277" coordsize="1259,0" path="m9859,277l11117,277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153" w:val="left" w:leader="none"/>
          <w:tab w:pos="4404" w:val="left" w:leader="none"/>
          <w:tab w:pos="7656" w:val="left" w:leader="none"/>
        </w:tabs>
        <w:spacing w:line="207" w:lineRule="exact" w:before="78"/>
      </w:pPr>
      <w:r>
        <w:rPr/>
        <w:t>1194</w:t>
        <w:tab/>
        <w:t>Basden's</w:t>
      </w:r>
      <w:r>
        <w:rPr>
          <w:spacing w:val="-1"/>
        </w:rPr>
        <w:t> </w:t>
      </w:r>
      <w:r>
        <w:rPr/>
        <w:t>American RV</w:t>
        <w:tab/>
        <w:t>Basden's American RV</w:t>
        <w:tab/>
        <w:t>4YDT27523M3109340</w:t>
      </w:r>
      <w:r>
        <w:rPr>
          <w:spacing w:val="79"/>
        </w:rPr>
        <w:t> </w:t>
      </w:r>
      <w:r>
        <w:rPr/>
        <w:t>3/29/2021</w:t>
      </w:r>
    </w:p>
    <w:p>
      <w:pPr>
        <w:pStyle w:val="BodyText"/>
        <w:spacing w:line="208" w:lineRule="auto" w:before="18"/>
        <w:ind w:left="4405" w:right="8952"/>
      </w:pPr>
      <w:r>
        <w:rPr/>
        <w:t>600 E Baseline Rd</w:t>
      </w:r>
      <w:r>
        <w:rPr>
          <w:spacing w:val="1"/>
        </w:rPr>
        <w:t> </w:t>
      </w:r>
      <w:r>
        <w:rPr/>
        <w:t>Evansville,</w:t>
      </w:r>
      <w:r>
        <w:rPr>
          <w:spacing w:val="-6"/>
        </w:rPr>
        <w:t> </w:t>
      </w:r>
      <w:r>
        <w:rPr/>
        <w:t>IN</w:t>
      </w:r>
      <w:r>
        <w:rPr>
          <w:spacing w:val="45"/>
        </w:rPr>
        <w:t> </w:t>
      </w:r>
      <w:r>
        <w:rPr/>
        <w:t>47725</w:t>
      </w: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05"/>
        <w:gridCol w:w="944"/>
        <w:gridCol w:w="105"/>
        <w:gridCol w:w="1573"/>
        <w:gridCol w:w="105"/>
        <w:gridCol w:w="944"/>
        <w:gridCol w:w="105"/>
        <w:gridCol w:w="944"/>
        <w:gridCol w:w="105"/>
        <w:gridCol w:w="944"/>
        <w:gridCol w:w="105"/>
        <w:gridCol w:w="989"/>
        <w:gridCol w:w="60"/>
        <w:gridCol w:w="525"/>
        <w:gridCol w:w="105"/>
        <w:gridCol w:w="944"/>
        <w:gridCol w:w="105"/>
        <w:gridCol w:w="5769"/>
      </w:tblGrid>
      <w:tr>
        <w:trPr>
          <w:trHeight w:val="690" w:hRule="atLeast"/>
        </w:trPr>
        <w:tc>
          <w:tcPr>
            <w:tcW w:w="4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auto" w:before="18"/>
              <w:ind w:left="30" w:firstLine="133"/>
              <w:jc w:val="both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mbe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r of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auto" w:before="18"/>
              <w:ind w:left="-1" w:right="91"/>
              <w:rPr>
                <w:sz w:val="20"/>
              </w:rPr>
            </w:pPr>
            <w:r>
              <w:rPr>
                <w:sz w:val="20"/>
              </w:rPr>
              <w:t>Root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operation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jc w:val="right"/>
              <w:rPr>
                <w:sz w:val="20"/>
              </w:rPr>
            </w:pPr>
            <w:r>
              <w:rPr>
                <w:sz w:val="20"/>
              </w:rPr>
              <w:t>Sublet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jc w:val="right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hours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  <w:p>
            <w:pPr>
              <w:pStyle w:val="TableParagraph"/>
              <w:spacing w:line="215" w:lineRule="exact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hours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auto" w:before="18"/>
              <w:ind w:left="442" w:right="26" w:hanging="56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hours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Qty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auto" w:before="18"/>
              <w:ind w:left="441" w:right="-18" w:firstLine="44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hours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-3"/>
              <w:rPr>
                <w:sz w:val="20"/>
              </w:rPr>
            </w:pPr>
            <w:r>
              <w:rPr>
                <w:sz w:val="20"/>
              </w:rPr>
              <w:t>Complaint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 Cause / Correction</w:t>
            </w:r>
          </w:p>
        </w:tc>
      </w:tr>
      <w:tr>
        <w:trPr>
          <w:trHeight w:val="1817" w:hRule="atLeast"/>
        </w:trPr>
        <w:tc>
          <w:tcPr>
            <w:tcW w:w="4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8"/>
              <w:ind w:left="-1" w:right="30"/>
              <w:jc w:val="center"/>
              <w:rPr>
                <w:sz w:val="20"/>
              </w:rPr>
            </w:pPr>
            <w:r>
              <w:rPr>
                <w:sz w:val="20"/>
              </w:rPr>
              <w:t>6105615B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8"/>
              <w:ind w:left="-1"/>
              <w:rPr>
                <w:sz w:val="20"/>
              </w:rPr>
            </w:pPr>
            <w:r>
              <w:rPr>
                <w:sz w:val="20"/>
              </w:rPr>
              <w:t>Toilet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Sealand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0.60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987" w:val="left" w:leader="none"/>
              </w:tabs>
              <w:spacing w:before="79"/>
              <w:ind w:left="-2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> </w:t>
              <w:tab/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8"/>
              <w:ind w:right="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8"/>
              <w:jc w:val="right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8" w:lineRule="auto" w:before="102"/>
              <w:ind w:left="-3" w:right="140"/>
              <w:rPr>
                <w:sz w:val="20"/>
              </w:rPr>
            </w:pPr>
            <w:r>
              <w:rPr>
                <w:sz w:val="20"/>
              </w:rPr>
              <w:t>Complaint:CUSTOMER STATES THAT THE WATER SPRAYS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OUT OF TOILET WHEN FLUSHING.</w:t>
            </w:r>
          </w:p>
          <w:p>
            <w:pPr>
              <w:pStyle w:val="TableParagraph"/>
              <w:spacing w:line="208" w:lineRule="auto"/>
              <w:ind w:left="-3" w:right="2263"/>
              <w:rPr>
                <w:sz w:val="20"/>
              </w:rPr>
            </w:pPr>
            <w:r>
              <w:rPr>
                <w:sz w:val="20"/>
              </w:rPr>
              <w:t>CUSTOMER HAS WINTERIZED UNIT.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Cause:TOILET SPRAYS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WATER</w:t>
            </w:r>
          </w:p>
          <w:p>
            <w:pPr>
              <w:pStyle w:val="TableParagraph"/>
              <w:spacing w:line="208" w:lineRule="auto"/>
              <w:ind w:left="-3" w:right="173"/>
              <w:rPr>
                <w:sz w:val="20"/>
              </w:rPr>
            </w:pPr>
            <w:r>
              <w:rPr>
                <w:sz w:val="20"/>
              </w:rPr>
              <w:t>Correction:ADJUSTED THE TOILET SPRAYER NOW WATER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STAYS IN TOILET</w:t>
            </w:r>
          </w:p>
          <w:p>
            <w:pPr>
              <w:pStyle w:val="TableParagraph"/>
              <w:spacing w:line="208" w:lineRule="auto"/>
              <w:ind w:left="-3" w:right="204"/>
              <w:rPr>
                <w:sz w:val="20"/>
              </w:rPr>
            </w:pPr>
            <w:r>
              <w:rPr>
                <w:sz w:val="20"/>
              </w:rPr>
              <w:t>KRV – Labor time approved in accordance with Keystone RV’s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flat rate manual.</w:t>
            </w:r>
          </w:p>
        </w:tc>
      </w:tr>
      <w:tr>
        <w:trPr>
          <w:trHeight w:val="1626" w:hRule="atLeast"/>
        </w:trPr>
        <w:tc>
          <w:tcPr>
            <w:tcW w:w="420" w:type="dxa"/>
          </w:tcPr>
          <w:p>
            <w:pPr>
              <w:pStyle w:val="TableParagraph"/>
              <w:spacing w:before="10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02"/>
              <w:ind w:left="-1" w:right="30"/>
              <w:jc w:val="center"/>
              <w:rPr>
                <w:sz w:val="20"/>
              </w:rPr>
            </w:pPr>
            <w:r>
              <w:rPr>
                <w:sz w:val="20"/>
              </w:rPr>
              <w:t>6101415A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102"/>
              <w:ind w:left="-1"/>
              <w:rPr>
                <w:sz w:val="20"/>
              </w:rPr>
            </w:pPr>
            <w:r>
              <w:rPr>
                <w:sz w:val="20"/>
              </w:rPr>
              <w:t>Fresh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02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02"/>
              <w:jc w:val="right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02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tabs>
                <w:tab w:pos="987" w:val="left" w:leader="none"/>
              </w:tabs>
              <w:spacing w:before="103"/>
              <w:ind w:left="-2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> </w:t>
              <w:tab/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before="102"/>
              <w:ind w:right="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02"/>
              <w:jc w:val="right"/>
              <w:rPr>
                <w:sz w:val="20"/>
              </w:rPr>
            </w:pPr>
            <w:r>
              <w:rPr>
                <w:sz w:val="20"/>
              </w:rPr>
              <w:t>0.10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9" w:type="dxa"/>
          </w:tcPr>
          <w:p>
            <w:pPr>
              <w:pStyle w:val="TableParagraph"/>
              <w:spacing w:line="208" w:lineRule="auto" w:before="127"/>
              <w:ind w:left="-3" w:right="40"/>
              <w:rPr>
                <w:sz w:val="20"/>
              </w:rPr>
            </w:pPr>
            <w:r>
              <w:rPr>
                <w:sz w:val="20"/>
              </w:rPr>
              <w:t>Complaint:CUSTOMER STATES THAT WHEN USING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BLACK TANK FLUSHER, WATER STARTED COMING IN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COACH FROM UNDER THE TOILET AND WAS LEAKING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FROM UNDER THE CAMPER</w:t>
            </w:r>
          </w:p>
          <w:p>
            <w:pPr>
              <w:pStyle w:val="TableParagraph"/>
              <w:spacing w:line="190" w:lineRule="exact"/>
              <w:ind w:left="-3"/>
              <w:rPr>
                <w:sz w:val="20"/>
              </w:rPr>
            </w:pPr>
            <w:r>
              <w:rPr>
                <w:sz w:val="20"/>
              </w:rPr>
              <w:t>Cause:FOUND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HOSE LOOSE</w:t>
            </w:r>
          </w:p>
          <w:p>
            <w:pPr>
              <w:pStyle w:val="TableParagraph"/>
              <w:spacing w:line="208" w:lineRule="auto" w:before="9"/>
              <w:ind w:left="-3" w:right="337"/>
              <w:rPr>
                <w:sz w:val="20"/>
              </w:rPr>
            </w:pPr>
            <w:r>
              <w:rPr>
                <w:sz w:val="20"/>
              </w:rPr>
              <w:t>Correction:the hose was loose tighten the hose and the black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was backwords system works as should</w:t>
            </w:r>
          </w:p>
        </w:tc>
      </w:tr>
      <w:tr>
        <w:trPr>
          <w:trHeight w:val="1826" w:hRule="atLeast"/>
        </w:trPr>
        <w:tc>
          <w:tcPr>
            <w:tcW w:w="420" w:type="dxa"/>
          </w:tcPr>
          <w:p>
            <w:pPr>
              <w:pStyle w:val="TableParagraph"/>
              <w:spacing w:before="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87"/>
              <w:ind w:left="-1" w:right="30"/>
              <w:jc w:val="center"/>
              <w:rPr>
                <w:sz w:val="20"/>
              </w:rPr>
            </w:pPr>
            <w:r>
              <w:rPr>
                <w:sz w:val="20"/>
              </w:rPr>
              <w:t>4205606B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87"/>
              <w:ind w:left="-1"/>
              <w:rPr>
                <w:sz w:val="20"/>
              </w:rPr>
            </w:pPr>
            <w:r>
              <w:rPr>
                <w:sz w:val="20"/>
              </w:rPr>
              <w:t>Range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Hood ­ Re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87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87"/>
              <w:jc w:val="right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87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tabs>
                <w:tab w:pos="987" w:val="left" w:leader="none"/>
              </w:tabs>
              <w:spacing w:before="88"/>
              <w:ind w:left="-2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> </w:t>
              <w:tab/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before="87"/>
              <w:ind w:right="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87"/>
              <w:jc w:val="right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9" w:type="dxa"/>
          </w:tcPr>
          <w:p>
            <w:pPr>
              <w:pStyle w:val="TableParagraph"/>
              <w:spacing w:line="208" w:lineRule="auto" w:before="111"/>
              <w:ind w:left="-3" w:right="251"/>
              <w:rPr>
                <w:sz w:val="20"/>
              </w:rPr>
            </w:pPr>
            <w:r>
              <w:rPr>
                <w:sz w:val="20"/>
              </w:rPr>
              <w:t>Complaint:CUSTOMER STATES THAT THE FAN OVER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STOVE DOES NOT WORK.</w:t>
            </w:r>
          </w:p>
          <w:p>
            <w:pPr>
              <w:pStyle w:val="TableParagraph"/>
              <w:spacing w:line="208" w:lineRule="auto"/>
              <w:ind w:left="-3" w:right="551"/>
              <w:rPr>
                <w:sz w:val="20"/>
              </w:rPr>
            </w:pPr>
            <w:r>
              <w:rPr>
                <w:sz w:val="20"/>
              </w:rPr>
              <w:t>Cause:FAN IS GETTING 13.7 VOLTS TO IT BUT MOTOR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DOES NOTHING CHECK PICTIRES</w:t>
            </w:r>
          </w:p>
          <w:p>
            <w:pPr>
              <w:pStyle w:val="TableParagraph"/>
              <w:spacing w:line="190" w:lineRule="exact"/>
              <w:ind w:left="-3"/>
              <w:rPr>
                <w:sz w:val="20"/>
              </w:rPr>
            </w:pPr>
            <w:r>
              <w:rPr>
                <w:sz w:val="20"/>
              </w:rPr>
              <w:t>Correction:NEED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REPLACE THE MOTOR</w:t>
            </w:r>
          </w:p>
          <w:p>
            <w:pPr>
              <w:pStyle w:val="TableParagraph"/>
              <w:spacing w:line="208" w:lineRule="auto" w:before="10"/>
              <w:ind w:left="-3" w:right="204"/>
              <w:rPr>
                <w:sz w:val="20"/>
              </w:rPr>
            </w:pPr>
            <w:r>
              <w:rPr>
                <w:sz w:val="20"/>
              </w:rPr>
              <w:t>KRV – Labor time approved in accordance with Keystone RV’s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flat rate manual.</w:t>
            </w:r>
          </w:p>
          <w:p>
            <w:pPr>
              <w:pStyle w:val="TableParagraph"/>
              <w:spacing w:line="205" w:lineRule="exact"/>
              <w:ind w:left="-3"/>
              <w:rPr>
                <w:sz w:val="20"/>
              </w:rPr>
            </w:pPr>
            <w:r>
              <w:rPr>
                <w:sz w:val="20"/>
              </w:rPr>
              <w:t>VCB</w:t>
            </w:r>
          </w:p>
        </w:tc>
      </w:tr>
      <w:tr>
        <w:trPr>
          <w:trHeight w:val="1732" w:hRule="atLeast"/>
        </w:trPr>
        <w:tc>
          <w:tcPr>
            <w:tcW w:w="420" w:type="dxa"/>
          </w:tcPr>
          <w:p>
            <w:pPr>
              <w:pStyle w:val="TableParagraph"/>
              <w:spacing w:before="10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02"/>
              <w:ind w:left="-1" w:right="30"/>
              <w:jc w:val="center"/>
              <w:rPr>
                <w:sz w:val="20"/>
              </w:rPr>
            </w:pPr>
            <w:r>
              <w:rPr>
                <w:sz w:val="20"/>
              </w:rPr>
              <w:t>5100314A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102"/>
              <w:ind w:left="-1"/>
              <w:rPr>
                <w:sz w:val="20"/>
              </w:rPr>
            </w:pPr>
            <w:r>
              <w:rPr>
                <w:sz w:val="20"/>
              </w:rPr>
              <w:t>Breakaway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Switc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02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02"/>
              <w:jc w:val="right"/>
              <w:rPr>
                <w:sz w:val="20"/>
              </w:rPr>
            </w:pPr>
            <w:r>
              <w:rPr>
                <w:sz w:val="20"/>
              </w:rPr>
              <w:t>0.75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02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0.20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tabs>
                <w:tab w:pos="987" w:val="left" w:leader="none"/>
              </w:tabs>
              <w:spacing w:before="103"/>
              <w:ind w:left="-2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> </w:t>
              <w:tab/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before="102"/>
              <w:ind w:right="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102"/>
              <w:jc w:val="right"/>
              <w:rPr>
                <w:sz w:val="20"/>
              </w:rPr>
            </w:pPr>
            <w:r>
              <w:rPr>
                <w:sz w:val="20"/>
              </w:rPr>
              <w:t>0.20</w:t>
            </w:r>
          </w:p>
        </w:tc>
        <w:tc>
          <w:tcPr>
            <w:tcW w:w="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9" w:type="dxa"/>
          </w:tcPr>
          <w:p>
            <w:pPr>
              <w:pStyle w:val="TableParagraph"/>
              <w:spacing w:line="208" w:lineRule="auto" w:before="127"/>
              <w:ind w:left="-3" w:right="195"/>
              <w:rPr>
                <w:sz w:val="20"/>
              </w:rPr>
            </w:pPr>
            <w:r>
              <w:rPr>
                <w:sz w:val="20"/>
              </w:rPr>
              <w:t>Complaint:CUSTOMER STATES THAT HIS BREAKWAY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CABLE IS TOO SHORT. IT PULLS THE CABLE OUT OF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CONTROL BOX WHEN MAKING A RIGHT TURN.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Cause:INSTALLED TOO FAR AWAY</w:t>
            </w:r>
          </w:p>
          <w:p>
            <w:pPr>
              <w:pStyle w:val="TableParagraph"/>
              <w:spacing w:line="208" w:lineRule="auto"/>
              <w:ind w:left="-3" w:right="684"/>
              <w:rPr>
                <w:sz w:val="20"/>
              </w:rPr>
            </w:pPr>
            <w:r>
              <w:rPr>
                <w:sz w:val="20"/>
              </w:rPr>
              <w:t>Correction:MOVE BREAKAWAY FORWARD ABOUT 6­7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INCHES</w:t>
            </w:r>
          </w:p>
          <w:p>
            <w:pPr>
              <w:pStyle w:val="TableParagraph"/>
              <w:spacing w:line="200" w:lineRule="exact"/>
              <w:ind w:left="-3" w:right="204"/>
              <w:rPr>
                <w:sz w:val="20"/>
              </w:rPr>
            </w:pPr>
            <w:r>
              <w:rPr>
                <w:sz w:val="20"/>
              </w:rPr>
              <w:t>KRV – Labor time approved in accordance with Keystone RV’s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flat rate manual.</w:t>
            </w:r>
          </w:p>
        </w:tc>
      </w:tr>
    </w:tbl>
    <w:p>
      <w:pPr>
        <w:spacing w:after="0" w:line="200" w:lineRule="exact"/>
        <w:rPr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0" w:footer="777" w:top="780" w:bottom="960" w:left="0" w:right="600"/>
          <w:pgNumType w:start="1"/>
        </w:sectPr>
      </w:pPr>
    </w:p>
    <w:p>
      <w:pPr>
        <w:pStyle w:val="BodyText"/>
        <w:spacing w:line="208" w:lineRule="auto" w:before="108"/>
        <w:ind w:left="30" w:firstLine="133"/>
        <w:jc w:val="both"/>
      </w:pPr>
      <w:r>
        <w:rPr/>
        <w:pict>
          <v:line style="position:absolute;mso-position-horizontal-relative:page;mso-position-vertical-relative:paragraph;z-index:15732736" from="0pt,39.532528pt" to="20.97640pt,39.532528pt" stroked="true" strokeweight=".9921pt" strokecolor="#000000">
            <v:stroke dashstyle="solid"/>
            <w10:wrap type="none"/>
          </v:line>
        </w:pict>
      </w:r>
      <w:r>
        <w:rPr/>
        <w:t>Nu</w:t>
      </w:r>
      <w:r>
        <w:rPr>
          <w:w w:val="99"/>
        </w:rPr>
        <w:t> </w:t>
      </w:r>
      <w:r>
        <w:rPr/>
        <w:t>mbe</w:t>
      </w:r>
      <w:r>
        <w:rPr>
          <w:w w:val="99"/>
        </w:rPr>
        <w:t> </w:t>
      </w:r>
      <w:r>
        <w:rPr/>
        <w:t>r of</w:t>
      </w:r>
    </w:p>
    <w:p>
      <w:pPr>
        <w:pStyle w:val="BodyText"/>
        <w:spacing w:line="208" w:lineRule="auto" w:before="108"/>
        <w:ind w:left="30" w:right="-19"/>
      </w:pPr>
      <w:r>
        <w:rPr/>
        <w:br w:type="column"/>
      </w:r>
      <w:r>
        <w:rPr/>
        <w:t>Root</w:t>
      </w:r>
      <w:r>
        <w:rPr>
          <w:spacing w:val="1"/>
        </w:rPr>
        <w:t> </w:t>
      </w:r>
      <w:r>
        <w:rPr/>
        <w:t>operation</w:t>
      </w:r>
    </w:p>
    <w:p>
      <w:pPr>
        <w:pStyle w:val="BodyText"/>
        <w:tabs>
          <w:tab w:pos="2085" w:val="left" w:leader="none"/>
        </w:tabs>
        <w:spacing w:line="208" w:lineRule="auto" w:before="108"/>
        <w:ind w:left="4250" w:hanging="4220"/>
        <w:jc w:val="right"/>
      </w:pPr>
      <w:r>
        <w:rPr/>
        <w:br w:type="column"/>
      </w:r>
      <w:r>
        <w:rPr/>
        <w:t>Description</w:t>
        <w:tab/>
        <w:t>Sublet</w:t>
      </w:r>
      <w:r>
        <w:rPr>
          <w:spacing w:val="27"/>
        </w:rPr>
        <w:t> </w:t>
      </w:r>
      <w:r>
        <w:rPr/>
        <w:t>Sub</w:t>
      </w:r>
      <w:r>
        <w:rPr>
          <w:spacing w:val="-1"/>
        </w:rPr>
        <w:t> </w:t>
      </w:r>
      <w:r>
        <w:rPr/>
        <w:t>hours</w:t>
      </w:r>
      <w:r>
        <w:rPr>
          <w:spacing w:val="26"/>
        </w:rPr>
        <w:t> </w:t>
      </w:r>
      <w:r>
        <w:rPr/>
        <w:t>Approved</w:t>
      </w:r>
      <w:r>
        <w:rPr>
          <w:w w:val="99"/>
        </w:rPr>
        <w:t> </w:t>
      </w:r>
      <w:r>
        <w:rPr/>
        <w:t>hours</w:t>
      </w:r>
    </w:p>
    <w:p>
      <w:pPr>
        <w:pStyle w:val="BodyText"/>
        <w:spacing w:line="208" w:lineRule="auto" w:before="108"/>
        <w:ind w:left="86" w:right="-20" w:hanging="56"/>
      </w:pPr>
      <w:r>
        <w:rPr/>
        <w:br w:type="column"/>
      </w:r>
      <w:r>
        <w:rPr/>
        <w:t>Actual</w:t>
      </w:r>
      <w:r>
        <w:rPr>
          <w:w w:val="99"/>
        </w:rPr>
        <w:t> </w:t>
      </w:r>
      <w:r>
        <w:rPr/>
        <w:t>hours</w:t>
      </w:r>
    </w:p>
    <w:p>
      <w:pPr>
        <w:pStyle w:val="BodyText"/>
        <w:tabs>
          <w:tab w:pos="934" w:val="left" w:leader="none"/>
        </w:tabs>
        <w:spacing w:line="208" w:lineRule="auto" w:before="108"/>
        <w:ind w:left="890" w:hanging="860"/>
      </w:pPr>
      <w:r>
        <w:rPr/>
        <w:br w:type="column"/>
      </w:r>
      <w:r>
        <w:rPr/>
        <w:t>Qty</w:t>
        <w:tab/>
        <w:tab/>
      </w:r>
      <w:r>
        <w:rPr>
          <w:spacing w:val="-2"/>
        </w:rPr>
        <w:t>Base</w:t>
      </w:r>
      <w:r>
        <w:rPr>
          <w:spacing w:val="-53"/>
        </w:rPr>
        <w:t> </w:t>
      </w:r>
      <w:r>
        <w:rPr/>
        <w:t>hours</w:t>
      </w:r>
    </w:p>
    <w:p>
      <w:pPr>
        <w:pStyle w:val="BodyText"/>
        <w:spacing w:before="83"/>
        <w:ind w:left="30"/>
      </w:pPr>
      <w:r>
        <w:rPr/>
        <w:br w:type="column"/>
      </w:r>
      <w:r>
        <w:rPr/>
        <w:t>Complaint</w:t>
      </w:r>
      <w:r>
        <w:rPr>
          <w:spacing w:val="-1"/>
        </w:rPr>
        <w:t> </w:t>
      </w:r>
      <w:r>
        <w:rPr/>
        <w:t>/ Cause / Correction</w:t>
      </w:r>
    </w:p>
    <w:p>
      <w:pPr>
        <w:spacing w:after="0"/>
        <w:sectPr>
          <w:pgSz w:w="15840" w:h="12240" w:orient="landscape"/>
          <w:pgMar w:header="0" w:footer="777" w:top="780" w:bottom="960" w:left="0" w:right="600"/>
          <w:cols w:num="6" w:equalWidth="0">
            <w:col w:w="420" w:space="74"/>
            <w:col w:w="865" w:space="184"/>
            <w:col w:w="4751" w:space="462"/>
            <w:col w:w="587" w:space="286"/>
            <w:col w:w="1391" w:space="74"/>
            <w:col w:w="6146"/>
          </w:cols>
        </w:sectPr>
      </w:pPr>
    </w:p>
    <w:p>
      <w:pPr>
        <w:pStyle w:val="BodyText"/>
        <w:tabs>
          <w:tab w:pos="6292" w:val="right" w:leader="none"/>
        </w:tabs>
        <w:spacing w:before="170"/>
      </w:pPr>
      <w:r>
        <w:rPr/>
        <w:pict>
          <v:rect style="position:absolute;margin-left:1.0063pt;margin-top:41.412601pt;width:790.9937pt;height:2.0126pt;mso-position-horizontal-relative:page;mso-position-vertical-relative:page;z-index:15732224" id="docshape12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15733248" from="26.220501pt,4.081770pt" to="73.417301pt,4.081770pt" stroked="true" strokeweight=".992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3760" from="78.6614pt,4.081770pt" to="157.3228pt,4.081770pt" stroked="true" strokeweight=".992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272" from="162.566895pt,4.081770pt" to="209.763795pt,4.081770pt" stroked="true" strokeweight=".992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215.007904pt,4.081770pt" to="262.204704pt,4.081770pt" stroked="true" strokeweight=".9921pt" strokecolor="#000000">
            <v:stroke dashstyle="solid"/>
            <w10:wrap type="none"/>
          </v:line>
        </w:pict>
      </w:r>
      <w:r>
        <w:rPr/>
        <w:pict>
          <v:shape style="position:absolute;margin-left:267.448792pt;margin-top:4.081770pt;width:47.2pt;height:6.5pt;mso-position-horizontal-relative:page;mso-position-vertical-relative:paragraph;z-index:-15920128" id="docshape13" coordorigin="5349,82" coordsize="944,130" path="m5349,82l6293,82m5349,211l6293,211m5349,171l6293,171e" filled="false" stroked="true" strokeweight=".9921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19.889801pt;margin-top:4.081770pt;width:47.2pt;height:6.5pt;mso-position-horizontal-relative:page;mso-position-vertical-relative:paragraph;z-index:15735808" id="docshape14" coordorigin="6398,82" coordsize="944,130" path="m6398,82l7342,82m6398,211l7342,211m6398,171l7342,171e" filled="false" stroked="true" strokeweight=".9921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36320" from="372.330688pt,4.081770pt" to="398.551188pt,4.081770pt" stroked="true" strokeweight=".992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832" from="403.795288pt,4.081770pt" to="450.992088pt,4.081770pt" stroked="true" strokeweight=".992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344" from="456.236206pt,4.081770pt" to="744.661406pt,4.081770pt" stroked="true" strokeweight=".9921pt" strokecolor="#000000">
            <v:stroke dashstyle="solid"/>
            <w10:wrap type="none"/>
          </v:line>
        </w:pict>
      </w:r>
      <w:r>
        <w:rPr>
          <w:w w:val="95"/>
        </w:rPr>
        <w:t>Pre­Authorization</w:t>
      </w:r>
      <w:r>
        <w:rPr>
          <w:spacing w:val="5"/>
          <w:w w:val="95"/>
        </w:rPr>
        <w:t> </w:t>
      </w:r>
      <w:r>
        <w:rPr>
          <w:w w:val="95"/>
        </w:rPr>
        <w:t>numbe:r</w:t>
      </w:r>
      <w:r>
        <w:rPr>
          <w:spacing w:val="-5"/>
          <w:w w:val="95"/>
        </w:rPr>
        <w:t> </w:t>
      </w:r>
      <w:r>
        <w:rPr>
          <w:w w:val="95"/>
        </w:rPr>
        <w:t>PA02996640</w:t>
      </w:r>
      <w:r>
        <w:rPr>
          <w:rFonts w:ascii="Times New Roman" w:hAnsi="Times New Roman"/>
          <w:w w:val="95"/>
        </w:rPr>
        <w:tab/>
      </w:r>
      <w:r>
        <w:rPr>
          <w:w w:val="95"/>
          <w:position w:val="-3"/>
        </w:rPr>
        <w:t>1.30</w:t>
      </w:r>
    </w:p>
    <w:p>
      <w:pPr>
        <w:pStyle w:val="BodyText"/>
        <w:spacing w:before="9"/>
        <w:rPr>
          <w:sz w:val="9"/>
        </w:rPr>
      </w:pPr>
      <w:r>
        <w:rPr/>
        <w:pict>
          <v:shape style="position:absolute;margin-left:319.889801pt;margin-top:6.83146pt;width:47.2pt;height:.1pt;mso-position-horizontal-relative:page;mso-position-vertical-relative:paragraph;z-index:-15725568;mso-wrap-distance-left:0;mso-wrap-distance-right:0" id="docshape15" coordorigin="6398,137" coordsize="944,0" path="m6398,137l7342,137e" filled="false" stroked="true" strokeweight=".9921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5840" w:h="12240" w:orient="landscape"/>
      <w:pgMar w:header="0" w:footer="777" w:top="780" w:bottom="9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-1pt;margin-top:562.127991pt;width:569.5pt;height:44.7pt;mso-position-horizontal-relative:page;mso-position-vertical-relative:page;z-index:-15924736" type="#_x0000_t202" id="docshape5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  <w:jc w:val="both"/>
                </w:pPr>
                <w:r>
                  <w:rPr/>
                  <w:t>For</w:t>
                </w:r>
                <w:r>
                  <w:rPr>
                    <w:spacing w:val="-4"/>
                  </w:rPr>
                  <w:t> </w:t>
                </w:r>
                <w:r>
                  <w:rPr/>
                  <w:t>paper</w:t>
                </w:r>
                <w:r>
                  <w:rPr>
                    <w:spacing w:val="-4"/>
                  </w:rPr>
                  <w:t> </w:t>
                </w:r>
                <w:r>
                  <w:rPr/>
                  <w:t>claims</w:t>
                </w:r>
                <w:r>
                  <w:rPr>
                    <w:spacing w:val="23"/>
                  </w:rPr>
                  <w:t> </w:t>
                </w:r>
                <w:r>
                  <w:rPr>
                    <w:b/>
                    <w:u w:val="single"/>
                  </w:rPr>
                  <w:t>only</w:t>
                </w:r>
                <w:r>
                  <w:rPr>
                    <w:b/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use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one</w:t>
                </w:r>
                <w:r>
                  <w:rPr>
                    <w:spacing w:val="-3"/>
                    <w:u w:val="single"/>
                  </w:rPr>
                  <w:t> </w:t>
                </w:r>
                <w:r>
                  <w:rPr>
                    <w:u w:val="single"/>
                  </w:rPr>
                  <w:t>pre­authorization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number</w:t>
                </w:r>
                <w:r>
                  <w:rPr>
                    <w:spacing w:val="-3"/>
                    <w:u w:val="single"/>
                  </w:rPr>
                  <w:t> </w:t>
                </w:r>
                <w:r>
                  <w:rPr>
                    <w:u w:val="single"/>
                  </w:rPr>
                  <w:t>per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warranty</w:t>
                </w:r>
                <w:r>
                  <w:rPr>
                    <w:spacing w:val="-3"/>
                    <w:u w:val="single"/>
                  </w:rPr>
                  <w:t> </w:t>
                </w:r>
                <w:r>
                  <w:rPr>
                    <w:u w:val="single"/>
                  </w:rPr>
                  <w:t>claim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for</w:t>
                </w:r>
              </w:p>
              <w:p>
                <w:pPr>
                  <w:pStyle w:val="BodyText"/>
                  <w:spacing w:line="208" w:lineRule="auto" w:before="25"/>
                  <w:ind w:left="20" w:right="18"/>
                  <w:jc w:val="both"/>
                </w:pPr>
                <w:r>
                  <w:rPr/>
                  <w:t>Staple a copy of this pre­authorization to a warranty claim form. Fill out the header information and the parts section on the claim</w:t>
                </w:r>
                <w:r>
                  <w:rPr>
                    <w:spacing w:val="-54"/>
                  </w:rPr>
                  <w:t> </w:t>
                </w:r>
                <w:r>
                  <w:rPr/>
                  <w:t>form. The labor section does not need to be filled out on the claim form. Fill in the amount of hours used for the repair ­ up to the</w:t>
                </w:r>
                <w:r>
                  <w:rPr>
                    <w:spacing w:val="-53"/>
                  </w:rPr>
                  <w:t> </w:t>
                </w:r>
                <w:r>
                  <w:rPr/>
                  <w:t>amount</w:t>
                </w:r>
                <w:r>
                  <w:rPr>
                    <w:spacing w:val="-1"/>
                  </w:rPr>
                  <w:t> </w:t>
                </w:r>
                <w:r>
                  <w:rPr/>
                  <w:t>authorized on the pre­authorization form and return toKeystone RV Company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-1.002734pt;width:119.45pt;height:35.65pt;mso-position-horizontal-relative:page;mso-position-vertical-relative:page;z-index:-159267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  <w:u w:val="single"/>
                  </w:rPr>
                  <w:t>Keystone</w:t>
                </w:r>
                <w:r>
                  <w:rPr>
                    <w:b/>
                    <w:spacing w:val="-1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RV Company</w:t>
                </w:r>
              </w:p>
              <w:p>
                <w:pPr>
                  <w:spacing w:before="127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Pre­Authorization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758.76001pt;margin-top:-1.002734pt;width:37.25pt;height:13.2pt;mso-position-horizontal-relative:page;mso-position-vertical-relative:page;z-index:-159262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46.52002pt;margin-top:-1.002734pt;width:49.5pt;height:25.2pt;mso-position-horizontal-relative:page;mso-position-vertical-relative:page;z-index:-15925760" type="#_x0000_t202" id="docshape3" filled="false" stroked="false">
          <v:textbox inset="0,0,0,0">
            <w:txbxContent>
              <w:p>
                <w:pPr>
                  <w:pStyle w:val="BodyText"/>
                  <w:rPr>
                    <w:rFonts w:ascii="Times New Roman"/>
                    <w:sz w:val="22"/>
                  </w:rPr>
                </w:pP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12/3/2021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33.75pt;margin-top:22.978365pt;width:59.25pt;height:13.2pt;mso-position-horizontal-relative:page;mso-position-vertical-relative:page;z-index:-15925248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09:51:29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am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Title" w:type="paragraph">
    <w:name w:val="Title"/>
    <w:basedOn w:val="Normal"/>
    <w:uiPriority w:val="1"/>
    <w:qFormat/>
    <w:pPr>
      <w:spacing w:before="127"/>
      <w:ind w:left="20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2021-12-03T15:55:23Z</dcterms:created>
  <dcterms:modified xsi:type="dcterms:W3CDTF">2021-12-03T15:55:23Z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2021-12-03T00:00:00Z</vt:filetime>
  </property>
</Properties>
</file>